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862" w:rsidRPr="00C21536" w:rsidRDefault="00482862" w:rsidP="00482862">
      <w:pPr>
        <w:spacing w:line="500" w:lineRule="exact"/>
        <w:rPr>
          <w:rFonts w:eastAsia="黑体"/>
          <w:kern w:val="0"/>
          <w:sz w:val="28"/>
          <w:szCs w:val="28"/>
        </w:rPr>
      </w:pPr>
      <w:r w:rsidRPr="00C21536">
        <w:rPr>
          <w:rFonts w:eastAsia="黑体"/>
          <w:b/>
          <w:bCs/>
          <w:sz w:val="28"/>
          <w:szCs w:val="28"/>
        </w:rPr>
        <w:t>附件</w:t>
      </w:r>
      <w:r w:rsidRPr="00C21536">
        <w:rPr>
          <w:rFonts w:eastAsia="黑体"/>
          <w:kern w:val="0"/>
          <w:sz w:val="28"/>
          <w:szCs w:val="28"/>
        </w:rPr>
        <w:t>1</w:t>
      </w:r>
    </w:p>
    <w:p w:rsidR="00482862" w:rsidRDefault="00482862" w:rsidP="00482862">
      <w:pPr>
        <w:spacing w:line="500" w:lineRule="exact"/>
        <w:rPr>
          <w:rFonts w:asciiTheme="minorEastAsia" w:eastAsiaTheme="minorEastAsia" w:hAnsiTheme="minorEastAsia"/>
          <w:b/>
          <w:bCs/>
          <w:kern w:val="0"/>
          <w:sz w:val="28"/>
          <w:szCs w:val="28"/>
        </w:rPr>
      </w:pPr>
    </w:p>
    <w:p w:rsidR="00482862" w:rsidRPr="00496F4C" w:rsidRDefault="00482862" w:rsidP="00482862">
      <w:pPr>
        <w:ind w:firstLineChars="200" w:firstLine="723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496F4C">
        <w:rPr>
          <w:rFonts w:asciiTheme="majorEastAsia" w:eastAsiaTheme="majorEastAsia" w:hAnsiTheme="majorEastAsia" w:hint="eastAsia"/>
          <w:b/>
          <w:bCs/>
          <w:sz w:val="36"/>
          <w:szCs w:val="36"/>
        </w:rPr>
        <w:t>企业财务会计决算报告汇</w:t>
      </w:r>
      <w:proofErr w:type="gramStart"/>
      <w:r w:rsidRPr="00496F4C">
        <w:rPr>
          <w:rFonts w:asciiTheme="majorEastAsia" w:eastAsiaTheme="majorEastAsia" w:hAnsiTheme="majorEastAsia" w:hint="eastAsia"/>
          <w:b/>
          <w:bCs/>
          <w:sz w:val="36"/>
          <w:szCs w:val="36"/>
        </w:rPr>
        <w:t>审时间</w:t>
      </w:r>
      <w:proofErr w:type="gramEnd"/>
      <w:r w:rsidRPr="00496F4C">
        <w:rPr>
          <w:rFonts w:asciiTheme="majorEastAsia" w:eastAsiaTheme="majorEastAsia" w:hAnsiTheme="majorEastAsia" w:hint="eastAsia"/>
          <w:b/>
          <w:bCs/>
          <w:sz w:val="36"/>
          <w:szCs w:val="36"/>
        </w:rPr>
        <w:t>安排</w:t>
      </w:r>
    </w:p>
    <w:p w:rsidR="00482862" w:rsidRDefault="00482862" w:rsidP="00482862">
      <w:pPr>
        <w:ind w:firstLineChars="200" w:firstLine="723"/>
        <w:jc w:val="center"/>
        <w:rPr>
          <w:b/>
          <w:bCs/>
          <w:sz w:val="36"/>
          <w:szCs w:val="36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7157"/>
      </w:tblGrid>
      <w:tr w:rsidR="00482862" w:rsidRPr="00146FE4" w:rsidTr="002959D4">
        <w:trPr>
          <w:trHeight w:val="762"/>
        </w:trPr>
        <w:tc>
          <w:tcPr>
            <w:tcW w:w="1632" w:type="dxa"/>
            <w:tcBorders>
              <w:left w:val="nil"/>
            </w:tcBorders>
            <w:shd w:val="clear" w:color="auto" w:fill="BFBFBF" w:themeFill="background1" w:themeFillShade="BF"/>
          </w:tcPr>
          <w:p w:rsidR="00482862" w:rsidRPr="00146FE4" w:rsidRDefault="00482862" w:rsidP="002959D4">
            <w:pPr>
              <w:spacing w:line="6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146FE4">
              <w:rPr>
                <w:rFonts w:eastAsia="仿宋_GB2312" w:cs="仿宋_GB2312" w:hint="eastAsia"/>
                <w:b/>
                <w:bCs/>
                <w:kern w:val="0"/>
                <w:sz w:val="28"/>
                <w:szCs w:val="28"/>
              </w:rPr>
              <w:t>汇</w:t>
            </w:r>
            <w:proofErr w:type="gramStart"/>
            <w:r w:rsidRPr="00146FE4">
              <w:rPr>
                <w:rFonts w:eastAsia="仿宋_GB2312" w:cs="仿宋_GB2312" w:hint="eastAsia"/>
                <w:b/>
                <w:bCs/>
                <w:kern w:val="0"/>
                <w:sz w:val="28"/>
                <w:szCs w:val="28"/>
              </w:rPr>
              <w:t>审时间</w:t>
            </w:r>
            <w:proofErr w:type="gramEnd"/>
          </w:p>
        </w:tc>
        <w:tc>
          <w:tcPr>
            <w:tcW w:w="7157" w:type="dxa"/>
            <w:tcBorders>
              <w:right w:val="nil"/>
            </w:tcBorders>
            <w:shd w:val="clear" w:color="auto" w:fill="BFBFBF" w:themeFill="background1" w:themeFillShade="BF"/>
          </w:tcPr>
          <w:p w:rsidR="00482862" w:rsidRPr="00146FE4" w:rsidRDefault="00482862" w:rsidP="002959D4">
            <w:pPr>
              <w:spacing w:line="6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146FE4">
              <w:rPr>
                <w:rFonts w:eastAsia="仿宋_GB2312" w:cs="仿宋_GB2312" w:hint="eastAsia"/>
                <w:b/>
                <w:bCs/>
                <w:kern w:val="0"/>
                <w:sz w:val="28"/>
                <w:szCs w:val="28"/>
              </w:rPr>
              <w:t>汇审单位</w:t>
            </w:r>
          </w:p>
        </w:tc>
      </w:tr>
      <w:tr w:rsidR="00482862" w:rsidRPr="00146FE4" w:rsidTr="002959D4">
        <w:trPr>
          <w:trHeight w:val="1134"/>
        </w:trPr>
        <w:tc>
          <w:tcPr>
            <w:tcW w:w="1632" w:type="dxa"/>
            <w:tcBorders>
              <w:left w:val="nil"/>
            </w:tcBorders>
            <w:vAlign w:val="center"/>
          </w:tcPr>
          <w:p w:rsidR="00482862" w:rsidRPr="00146FE4" w:rsidRDefault="00482862" w:rsidP="002959D4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146FE4">
              <w:rPr>
                <w:rFonts w:eastAsia="仿宋_GB2312"/>
                <w:kern w:val="0"/>
                <w:sz w:val="28"/>
                <w:szCs w:val="28"/>
              </w:rPr>
              <w:t>3</w:t>
            </w:r>
            <w:r w:rsidRPr="00146FE4">
              <w:rPr>
                <w:rFonts w:eastAsia="仿宋_GB2312" w:cs="仿宋_GB2312" w:hint="eastAsia"/>
                <w:kern w:val="0"/>
                <w:sz w:val="28"/>
                <w:szCs w:val="28"/>
              </w:rPr>
              <w:t>月</w:t>
            </w:r>
            <w:r w:rsidRPr="00146FE4">
              <w:rPr>
                <w:rFonts w:eastAsia="仿宋_GB2312"/>
                <w:kern w:val="0"/>
                <w:sz w:val="28"/>
                <w:szCs w:val="28"/>
              </w:rPr>
              <w:t>2</w:t>
            </w:r>
            <w:r w:rsidRPr="00146FE4">
              <w:rPr>
                <w:rFonts w:eastAsia="仿宋_GB2312" w:hint="eastAsia"/>
                <w:kern w:val="0"/>
                <w:sz w:val="28"/>
                <w:szCs w:val="28"/>
              </w:rPr>
              <w:t>6</w:t>
            </w:r>
            <w:r w:rsidRPr="00146FE4">
              <w:rPr>
                <w:rFonts w:eastAsia="仿宋_GB2312" w:cs="仿宋_GB2312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7157" w:type="dxa"/>
            <w:tcBorders>
              <w:right w:val="nil"/>
            </w:tcBorders>
            <w:vAlign w:val="center"/>
          </w:tcPr>
          <w:p w:rsidR="00482862" w:rsidRPr="00146FE4" w:rsidRDefault="00482862" w:rsidP="002959D4">
            <w:pPr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146FE4">
              <w:rPr>
                <w:rFonts w:eastAsia="仿宋_GB2312" w:cs="仿宋_GB2312" w:hint="eastAsia"/>
                <w:kern w:val="0"/>
                <w:sz w:val="28"/>
                <w:szCs w:val="28"/>
              </w:rPr>
              <w:t>上海分院、长春分院、国科控股各持股企业、合肥物质科学研究院、北京第一和第二学习小组各单位</w:t>
            </w:r>
          </w:p>
        </w:tc>
      </w:tr>
      <w:tr w:rsidR="00482862" w:rsidRPr="00146FE4" w:rsidTr="002959D4">
        <w:trPr>
          <w:trHeight w:val="1134"/>
        </w:trPr>
        <w:tc>
          <w:tcPr>
            <w:tcW w:w="1632" w:type="dxa"/>
            <w:tcBorders>
              <w:left w:val="nil"/>
            </w:tcBorders>
            <w:vAlign w:val="center"/>
          </w:tcPr>
          <w:p w:rsidR="00482862" w:rsidRPr="00146FE4" w:rsidRDefault="00482862" w:rsidP="002959D4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146FE4">
              <w:rPr>
                <w:rFonts w:eastAsia="仿宋_GB2312"/>
                <w:kern w:val="0"/>
                <w:sz w:val="28"/>
                <w:szCs w:val="28"/>
              </w:rPr>
              <w:t>3</w:t>
            </w:r>
            <w:r w:rsidRPr="00146FE4">
              <w:rPr>
                <w:rFonts w:eastAsia="仿宋_GB2312" w:cs="仿宋_GB2312" w:hint="eastAsia"/>
                <w:kern w:val="0"/>
                <w:sz w:val="28"/>
                <w:szCs w:val="28"/>
              </w:rPr>
              <w:t>月</w:t>
            </w:r>
            <w:r w:rsidRPr="00146FE4">
              <w:rPr>
                <w:rFonts w:eastAsia="仿宋_GB2312" w:hint="eastAsia"/>
                <w:kern w:val="0"/>
                <w:sz w:val="28"/>
                <w:szCs w:val="28"/>
              </w:rPr>
              <w:t>27</w:t>
            </w:r>
            <w:r w:rsidRPr="00146FE4">
              <w:rPr>
                <w:rFonts w:eastAsia="仿宋_GB2312" w:cs="仿宋_GB2312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7157" w:type="dxa"/>
            <w:tcBorders>
              <w:right w:val="nil"/>
            </w:tcBorders>
            <w:vAlign w:val="center"/>
          </w:tcPr>
          <w:p w:rsidR="00482862" w:rsidRPr="00146FE4" w:rsidRDefault="00482862" w:rsidP="002959D4">
            <w:pPr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146FE4">
              <w:rPr>
                <w:rFonts w:eastAsia="仿宋_GB2312" w:cs="仿宋_GB2312" w:hint="eastAsia"/>
                <w:kern w:val="0"/>
                <w:sz w:val="28"/>
                <w:szCs w:val="28"/>
              </w:rPr>
              <w:t>西安分院、昆明分院、成都分院、新疆分院、广州分院各单位、北京第三和第四学习小组各单位</w:t>
            </w:r>
          </w:p>
        </w:tc>
      </w:tr>
      <w:tr w:rsidR="00482862" w:rsidRPr="00146FE4" w:rsidTr="002959D4">
        <w:trPr>
          <w:trHeight w:val="1134"/>
        </w:trPr>
        <w:tc>
          <w:tcPr>
            <w:tcW w:w="1632" w:type="dxa"/>
            <w:tcBorders>
              <w:left w:val="nil"/>
            </w:tcBorders>
            <w:vAlign w:val="center"/>
          </w:tcPr>
          <w:p w:rsidR="00482862" w:rsidRPr="00146FE4" w:rsidRDefault="00482862" w:rsidP="002959D4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146FE4">
              <w:rPr>
                <w:rFonts w:eastAsia="仿宋_GB2312"/>
                <w:kern w:val="0"/>
                <w:sz w:val="28"/>
                <w:szCs w:val="28"/>
              </w:rPr>
              <w:t>3</w:t>
            </w:r>
            <w:r w:rsidRPr="00146FE4">
              <w:rPr>
                <w:rFonts w:eastAsia="仿宋_GB2312" w:cs="仿宋_GB2312" w:hint="eastAsia"/>
                <w:kern w:val="0"/>
                <w:sz w:val="28"/>
                <w:szCs w:val="28"/>
              </w:rPr>
              <w:t>月</w:t>
            </w:r>
            <w:r w:rsidRPr="00146FE4">
              <w:rPr>
                <w:rFonts w:eastAsia="仿宋_GB2312" w:cs="仿宋_GB2312" w:hint="eastAsia"/>
                <w:kern w:val="0"/>
                <w:sz w:val="28"/>
                <w:szCs w:val="28"/>
              </w:rPr>
              <w:t>28</w:t>
            </w:r>
            <w:r w:rsidRPr="00146FE4">
              <w:rPr>
                <w:rFonts w:eastAsia="仿宋_GB2312" w:cs="仿宋_GB2312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7157" w:type="dxa"/>
            <w:tcBorders>
              <w:right w:val="nil"/>
            </w:tcBorders>
            <w:vAlign w:val="center"/>
          </w:tcPr>
          <w:p w:rsidR="00482862" w:rsidRPr="00146FE4" w:rsidRDefault="00482862" w:rsidP="002959D4">
            <w:pPr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146FE4">
              <w:rPr>
                <w:rFonts w:eastAsia="仿宋_GB2312" w:cs="仿宋_GB2312" w:hint="eastAsia"/>
                <w:kern w:val="0"/>
                <w:sz w:val="28"/>
                <w:szCs w:val="28"/>
              </w:rPr>
              <w:t>沈阳分院、南京分院、武汉分院、兰州分院各单位、中国科技大学、中科院其他事业单位</w:t>
            </w:r>
          </w:p>
        </w:tc>
      </w:tr>
      <w:tr w:rsidR="00482862" w:rsidRPr="00146FE4" w:rsidTr="002959D4">
        <w:trPr>
          <w:trHeight w:val="1134"/>
        </w:trPr>
        <w:tc>
          <w:tcPr>
            <w:tcW w:w="1632" w:type="dxa"/>
            <w:tcBorders>
              <w:left w:val="nil"/>
            </w:tcBorders>
            <w:vAlign w:val="center"/>
          </w:tcPr>
          <w:p w:rsidR="00482862" w:rsidRPr="00146FE4" w:rsidRDefault="00482862" w:rsidP="002959D4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146FE4">
              <w:rPr>
                <w:rFonts w:eastAsia="仿宋_GB2312" w:hint="eastAsia"/>
                <w:kern w:val="0"/>
                <w:sz w:val="28"/>
                <w:szCs w:val="28"/>
              </w:rPr>
              <w:t>3</w:t>
            </w:r>
            <w:r w:rsidRPr="00146FE4">
              <w:rPr>
                <w:rFonts w:eastAsia="仿宋_GB2312" w:cs="仿宋_GB2312" w:hint="eastAsia"/>
                <w:kern w:val="0"/>
                <w:sz w:val="28"/>
                <w:szCs w:val="28"/>
              </w:rPr>
              <w:t>月</w:t>
            </w:r>
            <w:r w:rsidRPr="00146FE4">
              <w:rPr>
                <w:rFonts w:eastAsia="仿宋_GB2312" w:hint="eastAsia"/>
                <w:kern w:val="0"/>
                <w:sz w:val="28"/>
                <w:szCs w:val="28"/>
              </w:rPr>
              <w:t>29</w:t>
            </w:r>
            <w:r w:rsidRPr="00146FE4">
              <w:rPr>
                <w:rFonts w:eastAsia="仿宋_GB2312" w:cs="仿宋_GB2312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7157" w:type="dxa"/>
            <w:tcBorders>
              <w:right w:val="nil"/>
            </w:tcBorders>
            <w:vAlign w:val="center"/>
          </w:tcPr>
          <w:p w:rsidR="00482862" w:rsidRPr="00146FE4" w:rsidRDefault="00482862" w:rsidP="002959D4">
            <w:pPr>
              <w:spacing w:line="4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146FE4">
              <w:rPr>
                <w:rFonts w:eastAsia="仿宋_GB2312" w:cs="仿宋_GB2312" w:hint="eastAsia"/>
                <w:kern w:val="0"/>
                <w:sz w:val="28"/>
                <w:szCs w:val="28"/>
              </w:rPr>
              <w:t>汇总和整理数据</w:t>
            </w:r>
          </w:p>
        </w:tc>
      </w:tr>
    </w:tbl>
    <w:p w:rsidR="00AF4FE8" w:rsidRDefault="00AF4FE8" w:rsidP="00482862">
      <w:pPr>
        <w:spacing w:line="500" w:lineRule="exact"/>
        <w:rPr>
          <w:rFonts w:hint="eastAsia"/>
        </w:rPr>
      </w:pPr>
      <w:bookmarkStart w:id="0" w:name="_GoBack"/>
      <w:bookmarkEnd w:id="0"/>
    </w:p>
    <w:sectPr w:rsidR="00AF4FE8" w:rsidSect="00482862">
      <w:footerReference w:type="default" r:id="rId4"/>
      <w:pgSz w:w="11906" w:h="16838"/>
      <w:pgMar w:top="1440" w:right="1531" w:bottom="1440" w:left="1531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A6E" w:rsidRDefault="00482862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62"/>
    <w:rsid w:val="00482862"/>
    <w:rsid w:val="00A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C2CEB-4894-4ED2-89DB-4D05A974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86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82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8286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qFormat/>
    <w:rsid w:val="00482862"/>
  </w:style>
  <w:style w:type="character" w:styleId="a5">
    <w:name w:val="Hyperlink"/>
    <w:basedOn w:val="a0"/>
    <w:uiPriority w:val="99"/>
    <w:unhideWhenUsed/>
    <w:rsid w:val="004828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8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hlhjsj</dc:creator>
  <cp:keywords/>
  <dc:description/>
  <cp:lastModifiedBy>hlhjsj</cp:lastModifiedBy>
  <cp:revision>1</cp:revision>
  <dcterms:created xsi:type="dcterms:W3CDTF">2019-03-05T07:52:00Z</dcterms:created>
  <dcterms:modified xsi:type="dcterms:W3CDTF">2019-03-05T07:53:00Z</dcterms:modified>
</cp:coreProperties>
</file>